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C8" w:rsidRDefault="006935C8" w:rsidP="006935C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935C8" w:rsidRPr="006935C8" w:rsidRDefault="006935C8" w:rsidP="006935C8">
      <w:pPr>
        <w:shd w:val="clear" w:color="auto" w:fill="FFFFFF"/>
        <w:spacing w:before="150" w:after="150" w:line="312" w:lineRule="auto"/>
        <w:ind w:firstLine="36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ПЕРЕЧЕНЬ ДОКУМЕНТОВ для постановки на учет граждан, имеющих трех и более детей, в качестве лиц, имеющих право на предоставление им земельного участка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в соответствии с  Законом  Краснодарского края от 26 декабря 2014 года N 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proofErr w:type="gramEnd"/>
    </w:p>
    <w:p w:rsidR="006935C8" w:rsidRPr="006935C8" w:rsidRDefault="006935C8" w:rsidP="006935C8">
      <w:pPr>
        <w:shd w:val="clear" w:color="auto" w:fill="FFFFFF"/>
        <w:spacing w:before="150" w:line="312" w:lineRule="auto"/>
        <w:ind w:firstLine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935C8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gramStart"/>
      <w:r w:rsidRPr="006935C8">
        <w:rPr>
          <w:rFonts w:ascii="Arial" w:eastAsia="Times New Roman" w:hAnsi="Arial" w:cs="Arial"/>
          <w:sz w:val="21"/>
          <w:szCs w:val="21"/>
          <w:lang w:eastAsia="ru-RU"/>
        </w:rPr>
        <w:t>К письменному заявлению должны быть приложены следующие копии документов: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br/>
        <w:t>- паспорта заявителя;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br/>
        <w:t>- судебного решения о месте жительства в случае отсутствия сведений о регистрации заявителя на территории муниципального образования, в границах которого испрашивается земельный участок, или в случае наличия спора о месте регистрации;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br/>
        <w:t>- документов, подтверждающих наличие у заявителя трех и более детей на момент подачи заявления;</w:t>
      </w:r>
      <w:proofErr w:type="gramEnd"/>
      <w:r w:rsidRPr="006935C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- </w:t>
      </w:r>
      <w:proofErr w:type="gramStart"/>
      <w:r w:rsidRPr="006935C8">
        <w:rPr>
          <w:rFonts w:ascii="Arial" w:eastAsia="Times New Roman" w:hAnsi="Arial" w:cs="Arial"/>
          <w:sz w:val="21"/>
          <w:szCs w:val="21"/>
          <w:lang w:eastAsia="ru-RU"/>
        </w:rPr>
        <w:t>свидетельства о браке в случае несовпадения фамилии заявителя и ребенка (детей);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br/>
        <w:t>- справки с места прохождения военной службы по призыву в Вооруженных Силах Российской Федерации (в случае прохождения детьми военной службы по призыву в Вооруженных Силах Российской Федерации);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br/>
        <w:t>- 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обучения);</w:t>
      </w:r>
      <w:proofErr w:type="gramEnd"/>
      <w:r w:rsidRPr="006935C8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- </w:t>
      </w:r>
      <w:proofErr w:type="gramStart"/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уведомление согласно запрашиваемым сведениям из Единого государственного реестра прав на недвижимое имущество и сделок с ним, из Государственного кадастра недвижимости, из похозяйственных книг и иных правоустанавливающих документов об отсутствии у другого (других) родителя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 </w:t>
      </w:r>
      <w:r w:rsidRPr="006935C8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(МКУМОТР «Многофункциональный центр</w:t>
      </w:r>
      <w:proofErr w:type="gramEnd"/>
      <w:r w:rsidRPr="006935C8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предоставления государственных и муниципальных услуг» (далее - МФЦ). </w:t>
      </w:r>
      <w:proofErr w:type="gramStart"/>
      <w:r w:rsidRPr="006935C8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Местонахождение МФЦ: город Тихорецк, улица Энгельса, 76д – Энгельса 76е).</w:t>
      </w:r>
      <w:proofErr w:type="gramEnd"/>
      <w:r w:rsidRPr="006935C8">
        <w:rPr>
          <w:rFonts w:ascii="Arial" w:eastAsia="Times New Roman" w:hAnsi="Arial" w:cs="Arial"/>
          <w:i/>
          <w:iCs/>
          <w:sz w:val="21"/>
          <w:szCs w:val="21"/>
          <w:lang w:eastAsia="ru-RU"/>
        </w:rPr>
        <w:br/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6935C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Примечание:</w:t>
      </w:r>
      <w:r w:rsidRPr="006935C8">
        <w:rPr>
          <w:rFonts w:ascii="Arial" w:eastAsia="Times New Roman" w:hAnsi="Arial" w:cs="Arial"/>
          <w:sz w:val="21"/>
          <w:szCs w:val="21"/>
          <w:lang w:eastAsia="ru-RU"/>
        </w:rPr>
        <w:t xml:space="preserve"> копии всех вышеперечисленных документов предоставляются вместе с их оригиналами</w:t>
      </w:r>
    </w:p>
    <w:p w:rsidR="00517C11" w:rsidRPr="006935C8" w:rsidRDefault="00945E76" w:rsidP="006935C8">
      <w:pPr>
        <w:rPr>
          <w:rFonts w:ascii="Times New Roman" w:hAnsi="Times New Roman" w:cs="Times New Roman"/>
          <w:sz w:val="28"/>
        </w:rPr>
      </w:pPr>
    </w:p>
    <w:sectPr w:rsidR="00517C11" w:rsidRPr="0069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C8"/>
    <w:rsid w:val="006935C8"/>
    <w:rsid w:val="00945E76"/>
    <w:rsid w:val="009D46EB"/>
    <w:rsid w:val="00D9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072">
              <w:marLeft w:val="0"/>
              <w:marRight w:val="0"/>
              <w:marTop w:val="0"/>
              <w:marBottom w:val="375"/>
              <w:divBdr>
                <w:top w:val="single" w:sz="6" w:space="0" w:color="E7E8E6"/>
                <w:left w:val="none" w:sz="0" w:space="0" w:color="auto"/>
                <w:bottom w:val="single" w:sz="6" w:space="0" w:color="E7E8E6"/>
                <w:right w:val="none" w:sz="0" w:space="0" w:color="auto"/>
              </w:divBdr>
              <w:divsChild>
                <w:div w:id="1896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3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6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51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91">
              <w:marLeft w:val="0"/>
              <w:marRight w:val="0"/>
              <w:marTop w:val="0"/>
              <w:marBottom w:val="375"/>
              <w:divBdr>
                <w:top w:val="single" w:sz="6" w:space="0" w:color="E7E8E6"/>
                <w:left w:val="none" w:sz="0" w:space="0" w:color="auto"/>
                <w:bottom w:val="single" w:sz="6" w:space="0" w:color="E7E8E6"/>
                <w:right w:val="none" w:sz="0" w:space="0" w:color="auto"/>
              </w:divBdr>
              <w:divsChild>
                <w:div w:id="2747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7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0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2015-06-03T07:01:00Z</dcterms:created>
  <dcterms:modified xsi:type="dcterms:W3CDTF">2015-06-03T07:15:00Z</dcterms:modified>
</cp:coreProperties>
</file>